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C5" w:rsidRPr="00DF006B" w:rsidRDefault="00DF006B" w:rsidP="001374C5">
      <w:pPr>
        <w:ind w:right="-11"/>
        <w:jc w:val="center"/>
        <w:rPr>
          <w:rFonts w:ascii="Open Sans" w:hAnsi="Open Sans"/>
          <w:b/>
          <w:sz w:val="54"/>
          <w:szCs w:val="56"/>
        </w:rPr>
      </w:pPr>
      <w:r w:rsidRPr="00DF006B">
        <w:rPr>
          <w:rFonts w:ascii="Open Sans" w:hAnsi="Open Sans"/>
          <w:b/>
          <w:sz w:val="54"/>
          <w:szCs w:val="56"/>
        </w:rPr>
        <w:t>AUDIO</w:t>
      </w:r>
      <w:r w:rsidR="008974F4">
        <w:rPr>
          <w:rFonts w:ascii="Open Sans" w:hAnsi="Open Sans"/>
          <w:b/>
          <w:sz w:val="54"/>
          <w:szCs w:val="56"/>
        </w:rPr>
        <w:t xml:space="preserve"> GALERÍA</w:t>
      </w: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Default="001374C5" w:rsidP="001374C5">
      <w:pPr>
        <w:ind w:right="94"/>
        <w:jc w:val="both"/>
        <w:rPr>
          <w:rFonts w:ascii="Open Sans" w:hAnsi="Open Sans"/>
        </w:rPr>
      </w:pPr>
      <w:r w:rsidRPr="001450AB">
        <w:rPr>
          <w:rFonts w:ascii="Open Sans" w:hAnsi="Open Sans"/>
          <w:b/>
        </w:rPr>
        <w:t>Nombre del Docente:</w:t>
      </w:r>
      <w:r>
        <w:rPr>
          <w:rFonts w:ascii="Open Sans" w:hAnsi="Open Sans"/>
          <w:b/>
        </w:rPr>
        <w:t xml:space="preserve"> </w:t>
      </w:r>
      <w:r>
        <w:rPr>
          <w:rFonts w:ascii="Open Sans" w:hAnsi="Open Sans"/>
        </w:rPr>
        <w:t>(Nombre del Docente a cargo del Módulo)</w:t>
      </w:r>
    </w:p>
    <w:p w:rsidR="001374C5" w:rsidRDefault="001374C5" w:rsidP="001374C5">
      <w:pPr>
        <w:ind w:right="94"/>
        <w:jc w:val="both"/>
        <w:rPr>
          <w:rFonts w:ascii="Open Sans" w:hAnsi="Open Sans"/>
        </w:rPr>
      </w:pPr>
    </w:p>
    <w:p w:rsidR="001374C5" w:rsidRDefault="001374C5" w:rsidP="001374C5">
      <w:pPr>
        <w:ind w:right="94"/>
        <w:jc w:val="both"/>
        <w:rPr>
          <w:rFonts w:ascii="Open Sans" w:hAnsi="Open Sans"/>
        </w:rPr>
      </w:pPr>
      <w:r w:rsidRPr="001450AB">
        <w:rPr>
          <w:rFonts w:ascii="Open Sans" w:hAnsi="Open Sans"/>
          <w:b/>
        </w:rPr>
        <w:t>Modulo:</w:t>
      </w:r>
      <w:r>
        <w:rPr>
          <w:rFonts w:ascii="Open Sans" w:hAnsi="Open Sans"/>
        </w:rPr>
        <w:t xml:space="preserve"> (Nombre del Módulo que tiene a cargo)</w:t>
      </w:r>
    </w:p>
    <w:p w:rsidR="001374C5" w:rsidRDefault="001374C5" w:rsidP="001374C5">
      <w:pPr>
        <w:ind w:right="94"/>
        <w:jc w:val="both"/>
        <w:rPr>
          <w:rFonts w:ascii="Open Sans" w:hAnsi="Open Sans"/>
        </w:rPr>
      </w:pPr>
    </w:p>
    <w:p w:rsidR="001374C5" w:rsidRPr="001450AB" w:rsidRDefault="001374C5" w:rsidP="001374C5">
      <w:pPr>
        <w:ind w:right="94"/>
        <w:jc w:val="both"/>
        <w:rPr>
          <w:rFonts w:ascii="Open Sans" w:hAnsi="Open Sans"/>
        </w:rPr>
      </w:pPr>
      <w:r w:rsidRPr="001450AB">
        <w:rPr>
          <w:rFonts w:ascii="Open Sans" w:hAnsi="Open Sans"/>
          <w:b/>
        </w:rPr>
        <w:t>Unidad:</w:t>
      </w:r>
      <w:r>
        <w:rPr>
          <w:rFonts w:ascii="Open Sans" w:hAnsi="Open Sans"/>
        </w:rPr>
        <w:t xml:space="preserve"> (Unidad en la que se realizara el recurso)</w:t>
      </w: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Default="001374C5" w:rsidP="001374C5">
      <w:pPr>
        <w:ind w:right="94"/>
        <w:jc w:val="both"/>
        <w:rPr>
          <w:rFonts w:ascii="Open Sans" w:hAnsi="Open Sans"/>
        </w:rPr>
      </w:pPr>
      <w:r>
        <w:rPr>
          <w:rFonts w:ascii="Open Sans" w:hAnsi="Open Sans"/>
          <w:b/>
        </w:rPr>
        <w:t xml:space="preserve">Fecha de recibido: </w:t>
      </w:r>
      <w:r>
        <w:rPr>
          <w:rFonts w:ascii="Open Sans" w:hAnsi="Open Sans"/>
        </w:rPr>
        <w:t>(Entrega del Documento para su posterior desarrollo de los recursos)</w:t>
      </w: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Pr="00EF5FC3" w:rsidRDefault="001374C5" w:rsidP="001374C5">
      <w:pPr>
        <w:ind w:right="94"/>
        <w:jc w:val="both"/>
        <w:rPr>
          <w:rFonts w:ascii="Open Sans" w:hAnsi="Open Sans"/>
          <w:b/>
        </w:rPr>
      </w:pPr>
      <w:r>
        <w:rPr>
          <w:rFonts w:ascii="Open Sans" w:hAnsi="Open Sans"/>
          <w:b/>
        </w:rPr>
        <w:t xml:space="preserve">Nomenclatura: </w:t>
      </w:r>
      <w:r>
        <w:rPr>
          <w:rFonts w:ascii="Open Sans" w:hAnsi="Open Sans"/>
        </w:rPr>
        <w:t>(</w:t>
      </w:r>
      <w:r w:rsidRPr="004B7F48">
        <w:rPr>
          <w:rFonts w:ascii="Open Sans" w:hAnsi="Open Sans"/>
        </w:rPr>
        <w:t>Numero de nomenclatura según matriz de recursos</w:t>
      </w:r>
      <w:r>
        <w:rPr>
          <w:rFonts w:ascii="Open Sans" w:hAnsi="Open Sans"/>
          <w:b/>
        </w:rPr>
        <w:t>)</w:t>
      </w:r>
    </w:p>
    <w:p w:rsidR="001374C5" w:rsidRPr="00EF5FC3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Pr="00EF5FC3" w:rsidRDefault="001374C5" w:rsidP="001374C5">
      <w:pPr>
        <w:ind w:right="94"/>
        <w:jc w:val="both"/>
        <w:rPr>
          <w:rFonts w:ascii="Open Sans" w:hAnsi="Open Sans"/>
        </w:rPr>
      </w:pPr>
      <w:r>
        <w:rPr>
          <w:rFonts w:ascii="Open Sans" w:hAnsi="Open Sans"/>
          <w:b/>
        </w:rPr>
        <w:t>Versión Guion</w:t>
      </w:r>
      <w:r w:rsidRPr="00EF5FC3">
        <w:rPr>
          <w:rFonts w:ascii="Open Sans" w:hAnsi="Open Sans"/>
          <w:b/>
        </w:rPr>
        <w:t xml:space="preserve">: </w:t>
      </w:r>
      <w:r w:rsidRPr="00EF5FC3">
        <w:rPr>
          <w:rFonts w:ascii="Open Sans" w:hAnsi="Open Sans"/>
        </w:rPr>
        <w:t>(</w:t>
      </w:r>
      <w:r w:rsidRPr="00760C93">
        <w:rPr>
          <w:rFonts w:ascii="Open Sans" w:hAnsi="Open Sans"/>
        </w:rPr>
        <w:t xml:space="preserve">Se debe realizar una Introducción del </w:t>
      </w:r>
      <w:r>
        <w:rPr>
          <w:rFonts w:ascii="Open Sans" w:hAnsi="Open Sans"/>
        </w:rPr>
        <w:t>Audio</w:t>
      </w:r>
      <w:r w:rsidRPr="00760C93">
        <w:rPr>
          <w:rFonts w:ascii="Open Sans" w:hAnsi="Open Sans"/>
        </w:rPr>
        <w:t>, donde haya una saludo inicial, junto con la explicación de la Actividad a tratar, proponiendo detalles cortos y precisos para el aprendizaje del Estudiante</w:t>
      </w:r>
      <w:r>
        <w:rPr>
          <w:rFonts w:ascii="Open Sans" w:hAnsi="Open Sans"/>
        </w:rPr>
        <w:t>)</w:t>
      </w: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Default="001374C5" w:rsidP="001374C5">
      <w:pPr>
        <w:ind w:right="94"/>
        <w:jc w:val="both"/>
        <w:rPr>
          <w:rFonts w:ascii="Open Sans" w:hAnsi="Open Sans"/>
        </w:rPr>
      </w:pPr>
      <w:r w:rsidRPr="00760C93">
        <w:rPr>
          <w:rFonts w:ascii="Open Sans" w:hAnsi="Open Sans"/>
          <w:b/>
        </w:rPr>
        <w:t xml:space="preserve">Título del Recurso: </w:t>
      </w:r>
      <w:r>
        <w:rPr>
          <w:rFonts w:ascii="Open Sans" w:hAnsi="Open Sans"/>
        </w:rPr>
        <w:t>(Nombre que se le dará al Audio)</w:t>
      </w: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Pr="00132DF8" w:rsidRDefault="001374C5" w:rsidP="001374C5">
      <w:pPr>
        <w:ind w:right="94"/>
        <w:jc w:val="both"/>
        <w:rPr>
          <w:rFonts w:ascii="Open Sans" w:hAnsi="Open Sans"/>
        </w:rPr>
      </w:pPr>
      <w:r w:rsidRPr="00760C93">
        <w:rPr>
          <w:rFonts w:ascii="Open Sans" w:hAnsi="Open Sans"/>
          <w:b/>
        </w:rPr>
        <w:t xml:space="preserve">Descripción del </w:t>
      </w:r>
      <w:r>
        <w:rPr>
          <w:rFonts w:ascii="Open Sans" w:hAnsi="Open Sans"/>
          <w:b/>
        </w:rPr>
        <w:t>Audio</w:t>
      </w:r>
      <w:r w:rsidRPr="00760C93">
        <w:rPr>
          <w:rFonts w:ascii="Open Sans" w:hAnsi="Open Sans"/>
          <w:b/>
        </w:rPr>
        <w:t xml:space="preserve">: </w:t>
      </w:r>
      <w:r w:rsidRPr="00760C93">
        <w:rPr>
          <w:rFonts w:ascii="Open Sans" w:hAnsi="Open Sans"/>
        </w:rPr>
        <w:t xml:space="preserve">(Se debe realizar </w:t>
      </w:r>
      <w:r>
        <w:rPr>
          <w:rFonts w:ascii="Open Sans" w:hAnsi="Open Sans"/>
        </w:rPr>
        <w:t>una pequeña introducción del tema a tratar</w:t>
      </w:r>
      <w:r w:rsidRPr="00760C93">
        <w:rPr>
          <w:rFonts w:ascii="Open Sans" w:hAnsi="Open Sans"/>
        </w:rPr>
        <w:t>,</w:t>
      </w:r>
      <w:r>
        <w:rPr>
          <w:rFonts w:ascii="Open Sans" w:hAnsi="Open Sans"/>
        </w:rPr>
        <w:t xml:space="preserve"> y su s especificaciones)</w:t>
      </w: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</w:p>
    <w:p w:rsidR="001374C5" w:rsidRDefault="001374C5" w:rsidP="001374C5">
      <w:pPr>
        <w:ind w:right="94"/>
        <w:jc w:val="both"/>
        <w:rPr>
          <w:rFonts w:ascii="Open Sans" w:hAnsi="Open Sans"/>
          <w:b/>
        </w:rPr>
      </w:pPr>
      <w:r w:rsidRPr="00760C93">
        <w:rPr>
          <w:rFonts w:ascii="Open Sans" w:hAnsi="Open Sans"/>
          <w:b/>
        </w:rPr>
        <w:t xml:space="preserve">Duración del Video: </w:t>
      </w:r>
      <w:r w:rsidRPr="00760C93">
        <w:rPr>
          <w:rFonts w:ascii="Open Sans" w:hAnsi="Open Sans"/>
        </w:rPr>
        <w:t xml:space="preserve">(La duración de este video debe ser de 1:30¨a 3:30¨ minutos, donde en los primeros 30¨segundos se hará la </w:t>
      </w:r>
      <w:r>
        <w:rPr>
          <w:rFonts w:ascii="Open Sans" w:hAnsi="Open Sans"/>
        </w:rPr>
        <w:t xml:space="preserve">pequeña introducción del tema  a tratar </w:t>
      </w:r>
      <w:r w:rsidRPr="00760C93">
        <w:rPr>
          <w:rFonts w:ascii="Open Sans" w:hAnsi="Open Sans"/>
        </w:rPr>
        <w:t xml:space="preserve">y posteriormente se pasara a realizar la explicación </w:t>
      </w:r>
      <w:r>
        <w:rPr>
          <w:rFonts w:ascii="Open Sans" w:hAnsi="Open Sans"/>
        </w:rPr>
        <w:t>de la Actividad con sus especificaciones)</w:t>
      </w:r>
    </w:p>
    <w:p w:rsidR="001374C5" w:rsidRDefault="001374C5" w:rsidP="001374C5">
      <w:pPr>
        <w:ind w:right="94"/>
        <w:jc w:val="both"/>
        <w:rPr>
          <w:rFonts w:ascii="Open Sans" w:hAnsi="Open Sans"/>
        </w:rPr>
      </w:pPr>
    </w:p>
    <w:p w:rsidR="001374C5" w:rsidRDefault="001374C5" w:rsidP="001374C5">
      <w:pPr>
        <w:ind w:right="94"/>
        <w:jc w:val="both"/>
        <w:rPr>
          <w:rFonts w:ascii="Open Sans" w:hAnsi="Open Sans"/>
        </w:rPr>
      </w:pPr>
      <w:r>
        <w:rPr>
          <w:rFonts w:ascii="Open Sans" w:hAnsi="Open Sans"/>
          <w:b/>
        </w:rPr>
        <w:t xml:space="preserve">Solicitud de Recurso: </w:t>
      </w:r>
      <w:r w:rsidRPr="000B44EB">
        <w:rPr>
          <w:rFonts w:ascii="Open Sans" w:hAnsi="Open Sans"/>
        </w:rPr>
        <w:t>(horas de anticipación al de</w:t>
      </w:r>
      <w:r>
        <w:rPr>
          <w:rFonts w:ascii="Open Sans" w:hAnsi="Open Sans"/>
        </w:rPr>
        <w:t>sarrollo del recurso)</w:t>
      </w:r>
    </w:p>
    <w:p w:rsidR="009A40A5" w:rsidRDefault="009A40A5" w:rsidP="001374C5">
      <w:pPr>
        <w:ind w:right="94"/>
        <w:jc w:val="both"/>
        <w:rPr>
          <w:rFonts w:ascii="Open Sans" w:hAnsi="Open Sans"/>
        </w:rPr>
      </w:pPr>
    </w:p>
    <w:p w:rsidR="001374C5" w:rsidRDefault="00A6062F" w:rsidP="001374C5">
      <w:pPr>
        <w:ind w:right="-332"/>
        <w:rPr>
          <w:rFonts w:ascii="Open Sans" w:hAnsi="Open Sans"/>
        </w:rPr>
      </w:pPr>
      <w:r>
        <w:rPr>
          <w:rFonts w:ascii="Open Sans" w:hAnsi="Open Sans"/>
          <w:b/>
        </w:rPr>
        <w:t>Contenedor:</w:t>
      </w:r>
      <w:r w:rsidR="009A40A5">
        <w:rPr>
          <w:rFonts w:ascii="Open Sans" w:hAnsi="Open Sans"/>
          <w:b/>
        </w:rPr>
        <w:t xml:space="preserve"> </w:t>
      </w:r>
      <w:r w:rsidRPr="00A6062F">
        <w:rPr>
          <w:rFonts w:ascii="Open Sans" w:hAnsi="Open Sans"/>
        </w:rPr>
        <w:t xml:space="preserve">en esa casilla se determinara si es </w:t>
      </w:r>
      <w:r>
        <w:rPr>
          <w:rFonts w:ascii="Open Sans" w:hAnsi="Open Sans"/>
        </w:rPr>
        <w:t>actividad 1 acti</w:t>
      </w:r>
      <w:r w:rsidR="005319DA">
        <w:rPr>
          <w:rFonts w:ascii="Open Sans" w:hAnsi="Open Sans"/>
        </w:rPr>
        <w:t>vidad 2 o actividad integradora,</w:t>
      </w:r>
      <w:r w:rsidR="006E4AA8">
        <w:rPr>
          <w:rFonts w:ascii="Open Sans" w:hAnsi="Open Sans"/>
        </w:rPr>
        <w:t xml:space="preserve"> </w:t>
      </w:r>
      <w:r w:rsidR="009A40A5">
        <w:rPr>
          <w:rFonts w:ascii="Open Sans" w:hAnsi="Open Sans"/>
        </w:rPr>
        <w:t xml:space="preserve">si es el contexto o el recurso </w:t>
      </w:r>
    </w:p>
    <w:p w:rsidR="009A40A5" w:rsidRDefault="009A40A5" w:rsidP="001374C5">
      <w:pPr>
        <w:ind w:right="-332"/>
        <w:rPr>
          <w:rFonts w:ascii="Open Sans" w:hAnsi="Open Sans"/>
          <w:b/>
          <w:sz w:val="28"/>
          <w:szCs w:val="28"/>
        </w:rPr>
      </w:pPr>
    </w:p>
    <w:p w:rsidR="001374C5" w:rsidRDefault="001374C5" w:rsidP="001374C5">
      <w:pPr>
        <w:ind w:right="-332"/>
        <w:rPr>
          <w:rFonts w:ascii="Open Sans" w:hAnsi="Open Sans"/>
          <w:b/>
        </w:rPr>
      </w:pPr>
      <w:r w:rsidRPr="007E6357">
        <w:rPr>
          <w:rFonts w:ascii="Open Sans" w:hAnsi="Open Sans"/>
          <w:b/>
        </w:rPr>
        <w:t>Observaciones para tener en cuenta:</w:t>
      </w:r>
    </w:p>
    <w:p w:rsidR="00DF006B" w:rsidRDefault="00DF006B" w:rsidP="001374C5">
      <w:pPr>
        <w:ind w:right="-332"/>
        <w:rPr>
          <w:rFonts w:ascii="Open Sans" w:hAnsi="Open Sans"/>
          <w:b/>
        </w:rPr>
      </w:pPr>
    </w:p>
    <w:p w:rsidR="008974F4" w:rsidRPr="00DF006B" w:rsidRDefault="008974F4" w:rsidP="008974F4">
      <w:pPr>
        <w:ind w:right="-11"/>
        <w:jc w:val="center"/>
        <w:rPr>
          <w:rFonts w:ascii="Open Sans" w:hAnsi="Open Sans"/>
          <w:b/>
          <w:sz w:val="54"/>
          <w:szCs w:val="56"/>
        </w:rPr>
      </w:pPr>
      <w:r w:rsidRPr="00DF006B">
        <w:rPr>
          <w:rFonts w:ascii="Open Sans" w:hAnsi="Open Sans"/>
          <w:b/>
          <w:sz w:val="54"/>
          <w:szCs w:val="56"/>
        </w:rPr>
        <w:t>AUDIO</w:t>
      </w:r>
      <w:r>
        <w:rPr>
          <w:rFonts w:ascii="Open Sans" w:hAnsi="Open Sans"/>
          <w:b/>
          <w:sz w:val="54"/>
          <w:szCs w:val="56"/>
        </w:rPr>
        <w:t xml:space="preserve"> GALERÍA</w:t>
      </w:r>
    </w:p>
    <w:p w:rsidR="00DF006B" w:rsidRDefault="00DF006B" w:rsidP="001374C5">
      <w:pPr>
        <w:ind w:right="-332"/>
        <w:rPr>
          <w:rFonts w:ascii="Open Sans" w:hAnsi="Open Sans"/>
          <w:b/>
        </w:rPr>
      </w:pPr>
    </w:p>
    <w:tbl>
      <w:tblPr>
        <w:tblStyle w:val="Tablaconcuadrcula"/>
        <w:tblW w:w="1626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977"/>
        <w:gridCol w:w="1193"/>
        <w:gridCol w:w="2634"/>
        <w:gridCol w:w="3544"/>
        <w:gridCol w:w="2940"/>
      </w:tblGrid>
      <w:tr w:rsidR="001374C5" w:rsidTr="00822020">
        <w:tc>
          <w:tcPr>
            <w:tcW w:w="2977" w:type="dxa"/>
          </w:tcPr>
          <w:p w:rsidR="001374C5" w:rsidRPr="0078412C" w:rsidRDefault="001374C5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 w:rsidRPr="0078412C">
              <w:rPr>
                <w:rFonts w:ascii="Open Sans" w:hAnsi="Open Sans"/>
                <w:b/>
                <w:sz w:val="22"/>
                <w:szCs w:val="22"/>
              </w:rPr>
              <w:t xml:space="preserve">NOMBRE </w:t>
            </w:r>
          </w:p>
          <w:p w:rsidR="001374C5" w:rsidRPr="0078412C" w:rsidRDefault="008262CA" w:rsidP="00B5728B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 w:rsidRPr="008262CA">
              <w:rPr>
                <w:rFonts w:ascii="Open Sans" w:hAnsi="Open Sans"/>
                <w:b/>
                <w:sz w:val="22"/>
                <w:szCs w:val="22"/>
                <w:lang w:val="es-CO"/>
              </w:rPr>
              <w:t>Omar Ricardo Muñoz Camargo</w:t>
            </w:r>
          </w:p>
        </w:tc>
        <w:tc>
          <w:tcPr>
            <w:tcW w:w="2977" w:type="dxa"/>
          </w:tcPr>
          <w:p w:rsidR="001374C5" w:rsidRDefault="00DF006B" w:rsidP="001374C5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MÓ</w:t>
            </w:r>
            <w:r w:rsidR="001374C5">
              <w:rPr>
                <w:rFonts w:ascii="Open Sans" w:hAnsi="Open Sans"/>
                <w:b/>
              </w:rPr>
              <w:t xml:space="preserve">DULO </w:t>
            </w:r>
          </w:p>
          <w:p w:rsidR="00866B82" w:rsidRDefault="008262CA" w:rsidP="001374C5">
            <w:pPr>
              <w:ind w:right="-332"/>
              <w:rPr>
                <w:rFonts w:ascii="Open Sans" w:hAnsi="Open Sans"/>
                <w:b/>
              </w:rPr>
            </w:pPr>
            <w:r w:rsidRPr="008262CA">
              <w:rPr>
                <w:rFonts w:ascii="Open Sans" w:hAnsi="Open Sans"/>
                <w:b/>
                <w:lang w:val="es-CO"/>
              </w:rPr>
              <w:t>COCINA REGIONAL</w:t>
            </w:r>
          </w:p>
        </w:tc>
        <w:tc>
          <w:tcPr>
            <w:tcW w:w="1193" w:type="dxa"/>
          </w:tcPr>
          <w:p w:rsidR="00866B82" w:rsidRDefault="001374C5" w:rsidP="001374C5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UNIDAD</w:t>
            </w:r>
          </w:p>
          <w:p w:rsidR="001374C5" w:rsidRDefault="001374C5" w:rsidP="001374C5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</w:t>
            </w:r>
            <w:r w:rsidR="008262CA">
              <w:rPr>
                <w:rFonts w:ascii="Open Sans" w:hAnsi="Open Sans"/>
                <w:b/>
              </w:rPr>
              <w:t xml:space="preserve">Dos </w:t>
            </w:r>
          </w:p>
        </w:tc>
        <w:tc>
          <w:tcPr>
            <w:tcW w:w="2634" w:type="dxa"/>
          </w:tcPr>
          <w:p w:rsidR="001374C5" w:rsidRDefault="001374C5" w:rsidP="00822020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FECHA DE RECIBIDO</w:t>
            </w:r>
          </w:p>
          <w:p w:rsidR="00866B82" w:rsidRDefault="008262CA" w:rsidP="00822020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18/11/2014</w:t>
            </w:r>
          </w:p>
        </w:tc>
        <w:tc>
          <w:tcPr>
            <w:tcW w:w="3544" w:type="dxa"/>
          </w:tcPr>
          <w:p w:rsidR="0078412C" w:rsidRDefault="001374C5" w:rsidP="001374C5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NOMENCLATURA</w:t>
            </w:r>
          </w:p>
          <w:p w:rsidR="0078412C" w:rsidRDefault="0078412C" w:rsidP="001374C5">
            <w:pPr>
              <w:ind w:right="-332"/>
              <w:rPr>
                <w:rFonts w:ascii="Open Sans" w:hAnsi="Open Sans"/>
                <w:b/>
              </w:rPr>
            </w:pPr>
          </w:p>
          <w:p w:rsidR="001374C5" w:rsidRPr="0078412C" w:rsidRDefault="008262CA" w:rsidP="000976A3">
            <w:pPr>
              <w:ind w:right="-332"/>
              <w:rPr>
                <w:rFonts w:ascii="Open Sans" w:hAnsi="Open Sans"/>
                <w:sz w:val="22"/>
                <w:szCs w:val="22"/>
              </w:rPr>
            </w:pPr>
            <w:bookmarkStart w:id="0" w:name="_GoBack"/>
            <w:r>
              <w:rPr>
                <w:rFonts w:ascii="Open Sans" w:hAnsi="Open Sans"/>
                <w:sz w:val="22"/>
                <w:szCs w:val="22"/>
              </w:rPr>
              <w:t>UV_GR_AUDG_MCR</w:t>
            </w:r>
            <w:r w:rsidR="000976A3">
              <w:rPr>
                <w:rFonts w:ascii="Open Sans" w:hAnsi="Open Sans"/>
                <w:sz w:val="22"/>
                <w:szCs w:val="22"/>
              </w:rPr>
              <w:t>_U02_69</w:t>
            </w:r>
            <w:r w:rsidR="008974F4" w:rsidRPr="008974F4">
              <w:rPr>
                <w:rFonts w:ascii="Open Sans" w:hAnsi="Open Sans"/>
                <w:sz w:val="22"/>
                <w:szCs w:val="22"/>
              </w:rPr>
              <w:t>1_V01</w:t>
            </w:r>
            <w:bookmarkEnd w:id="0"/>
          </w:p>
        </w:tc>
        <w:tc>
          <w:tcPr>
            <w:tcW w:w="2940" w:type="dxa"/>
          </w:tcPr>
          <w:p w:rsidR="00866B82" w:rsidRDefault="001374C5" w:rsidP="001374C5">
            <w:pPr>
              <w:ind w:right="-108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SOLICITUD DEL RECURSO</w:t>
            </w:r>
          </w:p>
          <w:p w:rsidR="001374C5" w:rsidRDefault="008262CA" w:rsidP="001374C5">
            <w:pPr>
              <w:ind w:right="-108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18/11/2014</w:t>
            </w:r>
          </w:p>
        </w:tc>
      </w:tr>
      <w:tr w:rsidR="00A6062F" w:rsidTr="00A6062F">
        <w:tc>
          <w:tcPr>
            <w:tcW w:w="2977" w:type="dxa"/>
          </w:tcPr>
          <w:p w:rsidR="00A6062F" w:rsidRPr="0078412C" w:rsidRDefault="00A6062F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>
              <w:rPr>
                <w:rFonts w:ascii="Open Sans" w:hAnsi="Open Sans"/>
                <w:b/>
                <w:sz w:val="22"/>
                <w:szCs w:val="22"/>
              </w:rPr>
              <w:t>VERSIÓN DEL GUIÓ</w:t>
            </w:r>
            <w:r w:rsidRPr="0078412C">
              <w:rPr>
                <w:rFonts w:ascii="Open Sans" w:hAnsi="Open Sans"/>
                <w:b/>
                <w:sz w:val="22"/>
                <w:szCs w:val="22"/>
              </w:rPr>
              <w:t xml:space="preserve">N </w:t>
            </w:r>
          </w:p>
          <w:p w:rsidR="00A6062F" w:rsidRPr="0078412C" w:rsidRDefault="00A6062F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A6062F" w:rsidRPr="0078412C" w:rsidRDefault="00A6062F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6062F" w:rsidRDefault="00A6062F" w:rsidP="001374C5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TÍTULO DEL RECURSO </w:t>
            </w:r>
          </w:p>
          <w:p w:rsidR="00573940" w:rsidRDefault="000976A3" w:rsidP="000976A3">
            <w:pPr>
              <w:ind w:right="-108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GASTRONOMÍA COSTEÑA Y ANTIOQUEÑA </w:t>
            </w:r>
          </w:p>
          <w:p w:rsidR="00573940" w:rsidRDefault="00573940" w:rsidP="001374C5">
            <w:pPr>
              <w:ind w:right="-332"/>
              <w:rPr>
                <w:rFonts w:ascii="Open Sans" w:hAnsi="Open Sans"/>
                <w:b/>
              </w:rPr>
            </w:pPr>
          </w:p>
        </w:tc>
        <w:tc>
          <w:tcPr>
            <w:tcW w:w="3827" w:type="dxa"/>
            <w:gridSpan w:val="2"/>
          </w:tcPr>
          <w:p w:rsidR="00A6062F" w:rsidRDefault="00A6062F" w:rsidP="00A6062F">
            <w:pPr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DESCRIPCIÓ</w:t>
            </w:r>
            <w:r w:rsidRPr="001374C5">
              <w:rPr>
                <w:rFonts w:ascii="Open Sans" w:hAnsi="Open Sans"/>
                <w:b/>
              </w:rPr>
              <w:t>N DEL RECURSO</w:t>
            </w:r>
          </w:p>
          <w:p w:rsidR="001B4B7A" w:rsidRDefault="000976A3" w:rsidP="00B5728B">
            <w:pPr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En esta actividad, el estudiante </w:t>
            </w:r>
            <w:r w:rsidRPr="000976A3">
              <w:rPr>
                <w:rFonts w:ascii="Open Sans" w:hAnsi="Open Sans"/>
                <w:b/>
                <w:lang w:val="es-CO"/>
              </w:rPr>
              <w:t>Identifica las principales preparaciones de la cocina costeña, antioquena y del eje cafetero, así como los principales ingredientes y sus diferentes denominaciones.</w:t>
            </w:r>
          </w:p>
        </w:tc>
        <w:tc>
          <w:tcPr>
            <w:tcW w:w="3544" w:type="dxa"/>
          </w:tcPr>
          <w:p w:rsidR="00A6062F" w:rsidRDefault="00A6062F" w:rsidP="00A6062F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AUTOR DEL RECURSO</w:t>
            </w:r>
          </w:p>
          <w:p w:rsidR="00F341B4" w:rsidRDefault="00F341B4" w:rsidP="00A6062F">
            <w:pPr>
              <w:ind w:left="-108" w:right="-3"/>
              <w:rPr>
                <w:rFonts w:ascii="Open Sans" w:hAnsi="Open Sans"/>
                <w:b/>
              </w:rPr>
            </w:pPr>
          </w:p>
          <w:p w:rsidR="00F341B4" w:rsidRDefault="00F341B4" w:rsidP="00A6062F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Juan Carlos Campos Amaya</w:t>
            </w:r>
          </w:p>
        </w:tc>
        <w:tc>
          <w:tcPr>
            <w:tcW w:w="2940" w:type="dxa"/>
          </w:tcPr>
          <w:p w:rsidR="00A6062F" w:rsidRDefault="00A6062F" w:rsidP="00A6062F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Contenedor </w:t>
            </w:r>
          </w:p>
          <w:p w:rsidR="00866B82" w:rsidRDefault="00866B82" w:rsidP="000A75AF">
            <w:pPr>
              <w:ind w:left="-108" w:right="-3"/>
              <w:rPr>
                <w:rFonts w:ascii="Open Sans" w:hAnsi="Open Sans"/>
                <w:b/>
              </w:rPr>
            </w:pPr>
          </w:p>
          <w:p w:rsidR="00B5728B" w:rsidRPr="000A75AF" w:rsidRDefault="00B5728B" w:rsidP="00B5728B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     </w:t>
            </w:r>
            <w:r w:rsidRPr="006E4AA8">
              <w:rPr>
                <w:rFonts w:ascii="Open Sans" w:hAnsi="Open Sans"/>
                <w:b/>
              </w:rPr>
              <w:t>A.I C</w:t>
            </w:r>
          </w:p>
          <w:p w:rsidR="000A75AF" w:rsidRDefault="000A75AF" w:rsidP="00B5728B">
            <w:pPr>
              <w:ind w:left="-108" w:right="-3"/>
              <w:rPr>
                <w:rFonts w:ascii="Open Sans" w:hAnsi="Open Sans"/>
                <w:b/>
              </w:rPr>
            </w:pPr>
          </w:p>
        </w:tc>
      </w:tr>
      <w:tr w:rsidR="001374C5" w:rsidTr="002969DD">
        <w:tc>
          <w:tcPr>
            <w:tcW w:w="16265" w:type="dxa"/>
            <w:gridSpan w:val="6"/>
          </w:tcPr>
          <w:p w:rsidR="001374C5" w:rsidRDefault="005F1BC2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>
              <w:rPr>
                <w:rFonts w:ascii="Open Sans" w:hAnsi="Open Sans"/>
                <w:b/>
                <w:sz w:val="22"/>
                <w:szCs w:val="22"/>
              </w:rPr>
              <w:t>CREACIÓ</w:t>
            </w:r>
            <w:r w:rsidR="001374C5" w:rsidRPr="0078412C">
              <w:rPr>
                <w:rFonts w:ascii="Open Sans" w:hAnsi="Open Sans"/>
                <w:b/>
                <w:sz w:val="22"/>
                <w:szCs w:val="22"/>
              </w:rPr>
              <w:t xml:space="preserve">N </w:t>
            </w:r>
            <w:r w:rsidR="0078412C">
              <w:rPr>
                <w:rFonts w:ascii="Open Sans" w:hAnsi="Open Sans"/>
                <w:b/>
                <w:sz w:val="22"/>
                <w:szCs w:val="22"/>
              </w:rPr>
              <w:t>DEL GUIÓ</w:t>
            </w:r>
            <w:r w:rsidR="001374C5" w:rsidRPr="0078412C">
              <w:rPr>
                <w:rFonts w:ascii="Open Sans" w:hAnsi="Open Sans"/>
                <w:b/>
                <w:sz w:val="22"/>
                <w:szCs w:val="22"/>
              </w:rPr>
              <w:t>N</w:t>
            </w:r>
          </w:p>
          <w:p w:rsidR="00F7543C" w:rsidRDefault="00192106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>
              <w:rPr>
                <w:rFonts w:ascii="Open Sans" w:hAnsi="Open Sans"/>
                <w:b/>
                <w:sz w:val="22"/>
                <w:szCs w:val="22"/>
              </w:rPr>
              <w:t xml:space="preserve">Portada </w:t>
            </w:r>
          </w:p>
          <w:p w:rsidR="00D379A3" w:rsidRDefault="00D379A3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D379A3" w:rsidRPr="00227046" w:rsidRDefault="00D379A3" w:rsidP="00D379A3">
            <w:pPr>
              <w:jc w:val="both"/>
              <w:rPr>
                <w:rFonts w:ascii="Open Sans" w:eastAsia="Times New Roman" w:hAnsi="Open Sans" w:cs="Open Sans"/>
                <w:b/>
                <w:color w:val="000000"/>
              </w:rPr>
            </w:pPr>
            <w:r w:rsidRPr="00227046">
              <w:rPr>
                <w:rFonts w:ascii="Open Sans" w:eastAsia="Times New Roman" w:hAnsi="Open Sans" w:cs="Open Sans"/>
                <w:b/>
                <w:color w:val="000000"/>
              </w:rPr>
              <w:t>Principales aportes de la gastronomía Costeña a la gastronomía Colombiana</w:t>
            </w:r>
          </w:p>
          <w:p w:rsidR="00D379A3" w:rsidRDefault="00D379A3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192106" w:rsidRDefault="00160AC7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314450" cy="876300"/>
                  <wp:effectExtent l="0" t="0" r="0" b="0"/>
                  <wp:docPr id="10" name="Imagen 10" descr="Los hombres jóvenes que comen en la fiesta de la pl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s hombres jóvenes que comen en la fiesta de la pla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hAnsi="Open Sans"/>
                <w:b/>
                <w:sz w:val="22"/>
                <w:szCs w:val="22"/>
              </w:rPr>
              <w:t xml:space="preserve">        </w:t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1314450" cy="876300"/>
                  <wp:effectExtent l="0" t="0" r="0" b="0"/>
                  <wp:docPr id="9" name="Imagen 9" descr="Un restaurante junto al mar con vistas a la inmensidad del mar, St. Maarten, co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 restaurante junto al mar con vistas a la inmensidad del mar, St. Maarten, coc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CF8" w:rsidRDefault="00160AC7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 w:rsidRPr="00160AC7">
              <w:rPr>
                <w:rFonts w:ascii="Open Sans" w:hAnsi="Open Sans"/>
                <w:b/>
                <w:sz w:val="22"/>
                <w:szCs w:val="22"/>
              </w:rPr>
              <w:t># 285_2704838</w:t>
            </w:r>
            <w:r>
              <w:rPr>
                <w:rFonts w:ascii="Open Sans" w:hAnsi="Open Sans"/>
                <w:b/>
                <w:sz w:val="22"/>
                <w:szCs w:val="22"/>
              </w:rPr>
              <w:t xml:space="preserve">               </w:t>
            </w:r>
            <w:r w:rsidRPr="00160AC7">
              <w:rPr>
                <w:rFonts w:ascii="Open Sans" w:hAnsi="Open Sans"/>
                <w:b/>
                <w:sz w:val="22"/>
                <w:szCs w:val="22"/>
              </w:rPr>
              <w:t># 285_2729672</w:t>
            </w:r>
          </w:p>
          <w:p w:rsidR="00A61CF8" w:rsidRDefault="00A61CF8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160AC7" w:rsidRDefault="00160AC7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160AC7" w:rsidRDefault="00160AC7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15763" w:type="dxa"/>
              <w:tblLook w:val="04A0" w:firstRow="1" w:lastRow="0" w:firstColumn="1" w:lastColumn="0" w:noHBand="0" w:noVBand="1"/>
            </w:tblPr>
            <w:tblGrid>
              <w:gridCol w:w="5983"/>
              <w:gridCol w:w="9780"/>
            </w:tblGrid>
            <w:tr w:rsidR="00D56D19" w:rsidRPr="00946574" w:rsidTr="00D56D19">
              <w:trPr>
                <w:trHeight w:val="268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1 – Imagen de Apoyo </w:t>
                  </w:r>
                </w:p>
                <w:p w:rsidR="00A61CF8" w:rsidRDefault="00160AC7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904875"/>
                        <wp:effectExtent l="0" t="0" r="0" b="9525"/>
                        <wp:docPr id="8" name="Imagen 8" descr="plato de pescado frito con cebol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lato de pescado frito con cebol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0AC7" w:rsidRPr="00946574" w:rsidRDefault="00160AC7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160AC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451_3053589</w:t>
                  </w: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t>1 Voz en Off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D379A3" w:rsidRPr="00256ACC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56ACC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El plato de </w:t>
                  </w:r>
                  <w:r w:rsidRPr="00256ACC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 xml:space="preserve">pescado frito </w:t>
                  </w:r>
                  <w:r w:rsidRPr="00256ACC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es uno de los platos fundamentales de la cocina colombiana que tiene una alta presencia en todo el país. Su encanto está en gran parte en el arroz con coco y el patacón, que son muy apreciados tanto por los propios habitantes de la costa como por los turistas nacionales y extranjeros.</w:t>
                  </w:r>
                </w:p>
                <w:p w:rsidR="00573940" w:rsidRPr="00946574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68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2 – Imagen de Apoyo </w:t>
                  </w:r>
                </w:p>
                <w:p w:rsidR="006454E3" w:rsidRDefault="006454E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11" name="Imagen 11" descr="pescado fri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escado fri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</w:t>
                  </w:r>
                  <w:r w:rsidRPr="006454E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590_4263389</w:t>
                  </w:r>
                </w:p>
                <w:p w:rsidR="00543170" w:rsidRPr="00946574" w:rsidRDefault="00543170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t>2 Voz en Off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D379A3" w:rsidRPr="00227046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Hay otras preparaciones costeñas con un gran potencial que no están presentes en la oferta de restaurantes colombianos, tales como el mote de queso, los sancochos y las viudas de pescado y de carne salada. Este tipo de preparaciones son frecuentemente reclamadas por expertos y por los turistas que las han probado.</w:t>
                  </w:r>
                </w:p>
                <w:p w:rsidR="00573940" w:rsidRPr="00946574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3 – Imagen de Apoyo </w:t>
                  </w:r>
                </w:p>
                <w:p w:rsidR="006454E3" w:rsidRPr="00946574" w:rsidRDefault="006454E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12" name="Imagen 12" descr="pescado al horno con espagueti y setas y verdur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pescado al horno con espagueti y setas y verdur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</w:t>
                  </w:r>
                  <w:r w:rsidRPr="006454E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709_3825071</w:t>
                  </w: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t>3 Voz en Off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D379A3" w:rsidRPr="00227046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Las riquezas que aportan las </w:t>
                  </w: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>cocinas de otros países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que entraron en diferentes migraciones, especialmente la árabe con sus ingredientes, sabores y especies.</w:t>
                  </w:r>
                </w:p>
                <w:p w:rsidR="00573940" w:rsidRPr="00946574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68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4 – Imagen de Apoyo </w:t>
                  </w:r>
                </w:p>
                <w:p w:rsidR="008A6074" w:rsidRDefault="008A6074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962025"/>
                        <wp:effectExtent l="0" t="0" r="0" b="9525"/>
                        <wp:docPr id="13" name="Imagen 13" descr="Los frijoles ensalada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os frijoles ensalada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8A60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974_4776236</w:t>
                  </w:r>
                </w:p>
                <w:p w:rsidR="008A6074" w:rsidRDefault="008A6074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8A6074" w:rsidRPr="00946574" w:rsidRDefault="008A6074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lastRenderedPageBreak/>
                    <w:t>4 Voz en Off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D379A3" w:rsidRPr="00227046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La integración de los sabores dulces y  las </w:t>
                  </w: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>combinaciones de dulce y salado en la cocina</w:t>
                  </w:r>
                  <w:r w:rsidR="00554E07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tiende a ser muy bien recibida tanto por nacionales como extranjeros</w:t>
                  </w:r>
                  <w:r w:rsidR="00F1468E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.</w:t>
                  </w:r>
                </w:p>
                <w:p w:rsidR="00573940" w:rsidRPr="00946574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68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5 – Imagen de Apoyo </w:t>
                  </w:r>
                </w:p>
                <w:p w:rsidR="008A6074" w:rsidRPr="00946574" w:rsidRDefault="008A6074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14" name="Imagen 14" descr="Empanadillas japonesas con lechuga en el fondo bla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Empanadillas japonesas con lechuga en el fondo bla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</w:t>
                  </w:r>
                  <w:r w:rsidRPr="008A60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709_3854259</w:t>
                  </w: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t>5 Voz en Off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D379A3" w:rsidRPr="00227046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>Fritos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como la arepa e’huevo y la carimañola, acompañadas de salsas como el suero costeño y las conservas y ajíes sabaneros.</w:t>
                  </w:r>
                </w:p>
                <w:p w:rsidR="00573940" w:rsidRPr="00946574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68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6 – Imagen de Apoyo </w:t>
                  </w:r>
                </w:p>
                <w:p w:rsidR="00D2100F" w:rsidRPr="00946574" w:rsidRDefault="00D2100F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15" name="Imagen 15" descr="fondo de frutas maduras manzanas naranjas uv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ondo de frutas maduras manzanas naranjas uv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</w:t>
                  </w:r>
                  <w:r w:rsidRPr="00D2100F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709_4378936</w:t>
                  </w: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t>6 Voz en Off</w:t>
                  </w:r>
                </w:p>
                <w:p w:rsidR="00D379A3" w:rsidRPr="00227046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La riqueza de las </w:t>
                  </w: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>frutas exóticas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, principalmente en jugos, dulces, pescados y mariscos, las técnicas de cocina con coco y titoté.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573940" w:rsidRPr="00946574" w:rsidRDefault="00573940" w:rsidP="00B5728B">
                  <w:pPr>
                    <w:jc w:val="both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68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7 – Imagen de Apoyo </w:t>
                  </w:r>
                </w:p>
                <w:p w:rsidR="00D2100F" w:rsidRDefault="00D2100F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990600" cy="1314450"/>
                        <wp:effectExtent l="0" t="0" r="0" b="0"/>
                        <wp:docPr id="16" name="Imagen 16" descr="Ángulo de visión baja de un castillo, el Castillo de San Felipe, Cartagena, 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Ángulo de visión baja de un castillo, el Castillo de San Felipe, Cartagena, 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</w:t>
                  </w:r>
                  <w:r w:rsidRPr="00D2100F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285_2709027</w:t>
                  </w:r>
                </w:p>
                <w:p w:rsidR="00D2100F" w:rsidRPr="00946574" w:rsidRDefault="00D2100F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t>7 Voz en Off</w:t>
                  </w:r>
                </w:p>
                <w:p w:rsidR="00D379A3" w:rsidRDefault="00D379A3" w:rsidP="00D379A3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 xml:space="preserve">Cartagena 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y otros luga</w:t>
                  </w:r>
                  <w:r w:rsidR="00F1468E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res grandes destinos turísticos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son con frecuencia la puerta de entrada a la gastronomía colombiana. Sin embargo, es una oportunidad que</w:t>
                  </w:r>
                  <w:r w:rsidR="00F1468E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, según expertos,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se está desaprovechando</w:t>
                  </w:r>
                  <w:r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.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573940" w:rsidRPr="00946574" w:rsidRDefault="00573940" w:rsidP="00B5728B">
                  <w:pPr>
                    <w:jc w:val="both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56D19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56D19" w:rsidRDefault="00D56D19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8 – Imagen de Apoyo </w:t>
                  </w:r>
                </w:p>
                <w:p w:rsidR="00DC3ACD" w:rsidRDefault="00DC3ACD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626177" w:rsidRPr="00227046" w:rsidRDefault="00626177" w:rsidP="00626177">
                  <w:pPr>
                    <w:jc w:val="both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Principales aportes de la gastronomía </w:t>
                  </w:r>
                  <w:r w:rsidR="002969DD" w:rsidRPr="0022704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ANTIOQUEÑA Y DEL </w:t>
                  </w:r>
                  <w:r w:rsidR="00530875" w:rsidRPr="0022704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EJE CAFETERO </w:t>
                  </w: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a la gastronomía Colombiana</w:t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. El testo anterior va como título.</w:t>
                  </w:r>
                </w:p>
                <w:p w:rsidR="00626177" w:rsidRDefault="00DC3ACD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lastRenderedPageBreak/>
                    <w:drawing>
                      <wp:inline distT="0" distB="0" distL="0" distR="0">
                        <wp:extent cx="866775" cy="1314450"/>
                        <wp:effectExtent l="0" t="0" r="9525" b="0"/>
                        <wp:docPr id="18" name="Imagen 18" descr="Acera en el distrito de Tlaquepaque, Guadalajara, Méxi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Acera en el distrito de Tlaquepaque, Guadalajara, Méxi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s-ES"/>
                    </w:rPr>
                    <w:t xml:space="preserve">               </w:t>
                  </w: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876300"/>
                        <wp:effectExtent l="0" t="0" r="0" b="0"/>
                        <wp:docPr id="17" name="Imagen 17" descr="Los turistas a caballo en Costa R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s turistas a caballo en Costa R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3ACD" w:rsidRPr="00946574" w:rsidRDefault="00DC3ACD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</w:t>
                  </w:r>
                  <w:r w:rsidRPr="00DC3ACD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# 435_3047532 </w:t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   </w:t>
                  </w:r>
                  <w:r w:rsidRPr="00DC3ACD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158_2781463</w:t>
                  </w:r>
                </w:p>
              </w:tc>
              <w:tc>
                <w:tcPr>
                  <w:tcW w:w="9780" w:type="dxa"/>
                </w:tcPr>
                <w:p w:rsidR="00D56D19" w:rsidRDefault="00D56D19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946574">
                    <w:rPr>
                      <w:rFonts w:ascii="Open Sans" w:hAnsi="Open Sans" w:cs="Open Sans"/>
                      <w:b/>
                    </w:rPr>
                    <w:lastRenderedPageBreak/>
                    <w:t>8 Voz en Off</w:t>
                  </w:r>
                </w:p>
                <w:p w:rsidR="00573940" w:rsidRDefault="00573940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Pr="002969DD" w:rsidRDefault="00626177" w:rsidP="002969DD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2969DD">
                    <w:rPr>
                      <w:rFonts w:ascii="Open Sans" w:eastAsia="Times New Roman" w:hAnsi="Open Sans" w:cs="Open Sans"/>
                      <w:color w:val="000000"/>
                    </w:rPr>
                    <w:t xml:space="preserve">La cocina paisa es </w:t>
                  </w:r>
                  <w:r w:rsidRPr="002969DD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probablemente la que más se reconoce a nivel nacional. </w:t>
                  </w:r>
                  <w:r w:rsidRPr="002969DD">
                    <w:rPr>
                      <w:rFonts w:ascii="Open Sans" w:eastAsia="Times New Roman" w:hAnsi="Open Sans" w:cs="Open Sans"/>
                      <w:color w:val="000000"/>
                    </w:rPr>
                    <w:t>Son los restaurantes típicos regionales con más presencia en l</w:t>
                  </w:r>
                  <w:r w:rsidR="00716CCC" w:rsidRPr="002969DD">
                    <w:rPr>
                      <w:rFonts w:ascii="Open Sans" w:eastAsia="Times New Roman" w:hAnsi="Open Sans" w:cs="Open Sans"/>
                      <w:color w:val="000000"/>
                    </w:rPr>
                    <w:t>a misma zona de Antioquia y el E</w:t>
                  </w:r>
                  <w:r w:rsidRPr="002969DD">
                    <w:rPr>
                      <w:rFonts w:ascii="Open Sans" w:eastAsia="Times New Roman" w:hAnsi="Open Sans" w:cs="Open Sans"/>
                      <w:color w:val="000000"/>
                    </w:rPr>
                    <w:t>je cafetero, y en otras regiones del país.</w:t>
                  </w:r>
                </w:p>
                <w:p w:rsidR="00573940" w:rsidRPr="00946574" w:rsidRDefault="00573940" w:rsidP="00B5728B">
                  <w:pPr>
                    <w:jc w:val="both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379A3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379A3" w:rsidRDefault="00D379A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9 - </w:t>
                  </w: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Imagen de Apoyo</w:t>
                  </w:r>
                </w:p>
                <w:p w:rsidR="00E32D4B" w:rsidRPr="00946574" w:rsidRDefault="00E32D4B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876300" cy="1314450"/>
                        <wp:effectExtent l="0" t="0" r="0" b="0"/>
                        <wp:docPr id="19" name="Imagen 19" descr="Hombre mayor que el consumo de café en la terraz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ombre mayor que el consumo de café en la terraz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</w:t>
                  </w:r>
                  <w:r w:rsidRPr="00E32D4B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609_3318561</w:t>
                  </w:r>
                </w:p>
              </w:tc>
              <w:tc>
                <w:tcPr>
                  <w:tcW w:w="9780" w:type="dxa"/>
                </w:tcPr>
                <w:p w:rsidR="00D379A3" w:rsidRDefault="00D379A3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>9</w:t>
                  </w:r>
                  <w:r w:rsidRPr="00946574">
                    <w:rPr>
                      <w:rFonts w:ascii="Open Sans" w:hAnsi="Open Sans" w:cs="Open Sans"/>
                      <w:b/>
                    </w:rPr>
                    <w:t xml:space="preserve"> Voz en Off</w:t>
                  </w:r>
                </w:p>
                <w:p w:rsidR="00626177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Pr="00227046" w:rsidRDefault="00626177" w:rsidP="0062617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Además</w:t>
                  </w:r>
                  <w:r w:rsidR="00716CCC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,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no puede desconocerse que la comida colombiana en el exterior ha sido representada fundamentalmente por restaurantes con enfoque en la comida antioqueña.</w:t>
                  </w:r>
                </w:p>
                <w:p w:rsidR="00626177" w:rsidRPr="00946574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379A3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379A3" w:rsidRDefault="00D379A3" w:rsidP="00D379A3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10 - </w:t>
                  </w: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Imagen de Apoyo</w:t>
                  </w:r>
                </w:p>
                <w:p w:rsidR="007A18D2" w:rsidRPr="00946574" w:rsidRDefault="00444BB9" w:rsidP="00D379A3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314450" cy="990600"/>
                        <wp:effectExtent l="0" t="0" r="0" b="0"/>
                        <wp:docPr id="20" name="Imagen 20" descr="Inmersión de pan tostado en un huevo frito en un desayuno completo Inglé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nmersión de pan tostado en un huevo frito en un desayuno completo Inglé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</w:t>
                  </w:r>
                  <w:r w:rsidRPr="00444BB9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430_3150048</w:t>
                  </w:r>
                </w:p>
              </w:tc>
              <w:tc>
                <w:tcPr>
                  <w:tcW w:w="9780" w:type="dxa"/>
                </w:tcPr>
                <w:p w:rsidR="00D379A3" w:rsidRDefault="00D379A3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 xml:space="preserve">10 </w:t>
                  </w:r>
                  <w:r w:rsidRPr="00946574">
                    <w:rPr>
                      <w:rFonts w:ascii="Open Sans" w:hAnsi="Open Sans" w:cs="Open Sans"/>
                      <w:b/>
                    </w:rPr>
                    <w:t>Voz en Off</w:t>
                  </w:r>
                </w:p>
                <w:p w:rsidR="00626177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Pr="00227046" w:rsidRDefault="00626177" w:rsidP="0062617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b/>
                      <w:color w:val="000000"/>
                      <w:sz w:val="24"/>
                      <w:szCs w:val="24"/>
                    </w:rPr>
                    <w:t xml:space="preserve">La bandeja paisa 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siempre está en el lugar de los más reconocidos y apreciados platos del país, es para algunos el plato más representativo.</w:t>
                  </w:r>
                </w:p>
                <w:p w:rsidR="00626177" w:rsidRPr="00946574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379A3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379A3" w:rsidRDefault="00D379A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11 - </w:t>
                  </w: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Imagen de Apoyo</w:t>
                  </w:r>
                </w:p>
                <w:p w:rsidR="008566BE" w:rsidRPr="00946574" w:rsidRDefault="008566BE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876300" cy="1314450"/>
                        <wp:effectExtent l="0" t="0" r="0" b="0"/>
                        <wp:docPr id="21" name="Imagen 21" descr="muchos cocinar salchichas en la parrilla de barbaco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muchos cocinar salchichas en la parrilla de barbaco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 </w:t>
                  </w:r>
                  <w:r w:rsidRPr="008566BE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980_4137597</w:t>
                  </w:r>
                </w:p>
              </w:tc>
              <w:tc>
                <w:tcPr>
                  <w:tcW w:w="9780" w:type="dxa"/>
                </w:tcPr>
                <w:p w:rsidR="00D379A3" w:rsidRDefault="00D379A3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>11</w:t>
                  </w:r>
                  <w:r w:rsidRPr="00946574">
                    <w:rPr>
                      <w:rFonts w:ascii="Open Sans" w:hAnsi="Open Sans" w:cs="Open Sans"/>
                      <w:b/>
                    </w:rPr>
                    <w:t xml:space="preserve"> Voz en Off</w:t>
                  </w:r>
                </w:p>
                <w:p w:rsidR="00626177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Pr="00227046" w:rsidRDefault="00626177" w:rsidP="0062617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Otros platos “entre comidas”</w:t>
                  </w:r>
                  <w:r w:rsidR="00716CCC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,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fundamentales dentro del patrimonio gastronómico colombiano</w:t>
                  </w:r>
                  <w:r w:rsidR="00716CCC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>,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  <w:sz w:val="24"/>
                      <w:szCs w:val="24"/>
                    </w:rPr>
                    <w:t xml:space="preserve"> son el tamal, el sancocho, el mondongo, la morcilla y particularmente los chorizos.</w:t>
                  </w:r>
                </w:p>
                <w:p w:rsidR="00626177" w:rsidRPr="00946574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379A3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379A3" w:rsidRDefault="00D379A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12 - </w:t>
                  </w: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Imagen de Apoyo</w:t>
                  </w:r>
                </w:p>
                <w:p w:rsidR="00CF077E" w:rsidRPr="00946574" w:rsidRDefault="00CF077E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981075" cy="1314450"/>
                        <wp:effectExtent l="0" t="0" r="9525" b="0"/>
                        <wp:docPr id="22" name="Imagen 22" descr="Retrato de un vendedor del mercado que lleva una cesta en la cabeza, Ca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Retrato de un vendedor del mercado que lleva una cesta en la cabeza, Car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</w:t>
                  </w:r>
                  <w:r w:rsidRPr="00CF077E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285_2868294</w:t>
                  </w:r>
                </w:p>
              </w:tc>
              <w:tc>
                <w:tcPr>
                  <w:tcW w:w="9780" w:type="dxa"/>
                </w:tcPr>
                <w:p w:rsidR="00D379A3" w:rsidRDefault="00D379A3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>12</w:t>
                  </w:r>
                  <w:r w:rsidRPr="00946574">
                    <w:rPr>
                      <w:rFonts w:ascii="Open Sans" w:hAnsi="Open Sans" w:cs="Open Sans"/>
                      <w:b/>
                    </w:rPr>
                    <w:t xml:space="preserve"> Voz en Off</w:t>
                  </w:r>
                </w:p>
                <w:p w:rsidR="00626177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Default="00626177" w:rsidP="00626177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 xml:space="preserve">Es fundamental que cada </w:t>
                  </w:r>
                  <w:r w:rsidR="004B1C22">
                    <w:rPr>
                      <w:rFonts w:ascii="Open Sans" w:eastAsia="Times New Roman" w:hAnsi="Open Sans" w:cs="Open Sans"/>
                      <w:color w:val="000000"/>
                    </w:rPr>
                    <w:t>estudiante de gastronomía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 xml:space="preserve"> conozca y prepare</w:t>
                  </w:r>
                  <w:r w:rsidR="004B1C22">
                    <w:rPr>
                      <w:rFonts w:ascii="Open Sans" w:eastAsia="Times New Roman" w:hAnsi="Open Sans" w:cs="Open Sans"/>
                      <w:color w:val="000000"/>
                    </w:rPr>
                    <w:t>,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 xml:space="preserve"> con orgullo de patria, los principales platos que identifican cada una de las regiones de nuestro país.</w:t>
                  </w:r>
                </w:p>
                <w:p w:rsidR="00626177" w:rsidRPr="00946574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379A3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379A3" w:rsidRDefault="00D379A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13 - </w:t>
                  </w: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Imagen de Apoyo</w:t>
                  </w:r>
                </w:p>
                <w:p w:rsidR="00CF077E" w:rsidRPr="00946574" w:rsidRDefault="00CF077E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981075" cy="1314450"/>
                        <wp:effectExtent l="0" t="0" r="9525" b="0"/>
                        <wp:docPr id="23" name="Imagen 23" descr="Demoliciones y Excavaciones sobre un montón de papaya en un puesto del mercado, Bri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Demoliciones y Excavaciones sobre un montón de papaya en un puesto del mercado, Brind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 </w:t>
                  </w:r>
                  <w:r w:rsidRPr="00CF077E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285_2890969</w:t>
                  </w:r>
                </w:p>
              </w:tc>
              <w:tc>
                <w:tcPr>
                  <w:tcW w:w="9780" w:type="dxa"/>
                </w:tcPr>
                <w:p w:rsidR="00D379A3" w:rsidRDefault="00D379A3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>13</w:t>
                  </w:r>
                  <w:r w:rsidRPr="00946574">
                    <w:rPr>
                      <w:rFonts w:ascii="Open Sans" w:hAnsi="Open Sans" w:cs="Open Sans"/>
                      <w:b/>
                    </w:rPr>
                    <w:t xml:space="preserve"> Voz en Off</w:t>
                  </w:r>
                </w:p>
                <w:p w:rsidR="00626177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Pr="00227046" w:rsidRDefault="00626177" w:rsidP="00626177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>Por eso no nos podemos quedar solo en el conocimiento</w:t>
                  </w:r>
                  <w:r w:rsidR="004B1C22">
                    <w:rPr>
                      <w:rFonts w:ascii="Open Sans" w:eastAsia="Times New Roman" w:hAnsi="Open Sans" w:cs="Open Sans"/>
                      <w:color w:val="000000"/>
                    </w:rPr>
                    <w:t>,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 xml:space="preserve"> sino que debemos demostrarlo preparando y degustando nuestros exquisitos manjares; utilizando nuestros productos propios que nos brinda la naturaleza exótica y abundante que tiene un país maravilloso como Colombia.</w:t>
                  </w:r>
                </w:p>
                <w:p w:rsidR="00626177" w:rsidRPr="00946574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  <w:tr w:rsidR="00D379A3" w:rsidRPr="00946574" w:rsidTr="00D56D19">
              <w:trPr>
                <w:trHeight w:val="282"/>
              </w:trPr>
              <w:tc>
                <w:tcPr>
                  <w:tcW w:w="5983" w:type="dxa"/>
                </w:tcPr>
                <w:p w:rsidR="00D379A3" w:rsidRDefault="00D379A3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14 - </w:t>
                  </w:r>
                  <w:r w:rsidRPr="0094657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Imagen de Apoyo</w:t>
                  </w:r>
                </w:p>
                <w:p w:rsidR="00CF077E" w:rsidRPr="00946574" w:rsidRDefault="00CF077E" w:rsidP="00D56D19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1181100" cy="1314450"/>
                        <wp:effectExtent l="0" t="0" r="0" b="0"/>
                        <wp:docPr id="24" name="Imagen 24" descr="Manos de la mujer que cortan vehícul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Manos de la mujer que cortan vehícul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E76F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   </w:t>
                  </w:r>
                  <w:r w:rsidR="00EE76F6" w:rsidRPr="00EE76F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# 559_3234735</w:t>
                  </w:r>
                </w:p>
              </w:tc>
              <w:tc>
                <w:tcPr>
                  <w:tcW w:w="9780" w:type="dxa"/>
                </w:tcPr>
                <w:p w:rsidR="00D379A3" w:rsidRDefault="00D379A3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>14</w:t>
                  </w:r>
                  <w:r w:rsidRPr="00946574">
                    <w:rPr>
                      <w:rFonts w:ascii="Open Sans" w:hAnsi="Open Sans" w:cs="Open Sans"/>
                      <w:b/>
                    </w:rPr>
                    <w:t xml:space="preserve"> Voz en Off</w:t>
                  </w:r>
                </w:p>
                <w:p w:rsidR="00626177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  <w:p w:rsidR="00626177" w:rsidRPr="00227046" w:rsidRDefault="00626177" w:rsidP="00626177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:rsidR="00626177" w:rsidRPr="00227046" w:rsidRDefault="00626177" w:rsidP="00626177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>¡Entonces es</w:t>
                  </w:r>
                  <w:r w:rsidR="004B1C22">
                    <w:rPr>
                      <w:rFonts w:ascii="Open Sans" w:eastAsia="Times New Roman" w:hAnsi="Open Sans" w:cs="Open Sans"/>
                      <w:color w:val="000000"/>
                    </w:rPr>
                    <w:t xml:space="preserve"> hora de cocinar y demostrar qué</w:t>
                  </w:r>
                  <w:r w:rsidRPr="00227046">
                    <w:rPr>
                      <w:rFonts w:ascii="Open Sans" w:eastAsia="Times New Roman" w:hAnsi="Open Sans" w:cs="Open Sans"/>
                      <w:color w:val="000000"/>
                    </w:rPr>
                    <w:t xml:space="preserve"> tan colombianos somos!</w:t>
                  </w:r>
                </w:p>
                <w:p w:rsidR="00626177" w:rsidRPr="00227046" w:rsidRDefault="00626177" w:rsidP="00626177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:rsidR="00626177" w:rsidRPr="00227046" w:rsidRDefault="004B1C22" w:rsidP="00626177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i/>
                      <w:color w:val="000000"/>
                    </w:rPr>
                    <w:t>Continúe con el M</w:t>
                  </w:r>
                  <w:r w:rsidR="00626177" w:rsidRPr="00227046">
                    <w:rPr>
                      <w:rFonts w:ascii="Open Sans" w:eastAsia="Times New Roman" w:hAnsi="Open Sans" w:cs="Open Sans"/>
                      <w:b/>
                      <w:i/>
                      <w:color w:val="000000"/>
                    </w:rPr>
                    <w:t>omento de trabajo independiente. ¡Ánimo, la vida se compone de situaciones diferentes, hoy se esfuerza y a futuro se verán los resultados!</w:t>
                  </w:r>
                </w:p>
                <w:p w:rsidR="00626177" w:rsidRPr="00946574" w:rsidRDefault="00626177" w:rsidP="00D56D19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</w:tbl>
          <w:p w:rsidR="00F7543C" w:rsidRDefault="00F7543C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F7543C" w:rsidRDefault="00F7543C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F7543C" w:rsidRPr="0078412C" w:rsidRDefault="00F7543C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1374C5" w:rsidRDefault="001374C5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EE1F8A" w:rsidRDefault="00EE1F8A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305"/>
              <w:gridCol w:w="5305"/>
              <w:gridCol w:w="5308"/>
            </w:tblGrid>
            <w:tr w:rsidR="00EE1F8A" w:rsidTr="00A26613">
              <w:trPr>
                <w:trHeight w:val="314"/>
              </w:trPr>
              <w:tc>
                <w:tcPr>
                  <w:tcW w:w="15918" w:type="dxa"/>
                  <w:gridSpan w:val="3"/>
                  <w:shd w:val="clear" w:color="auto" w:fill="D5DCE4" w:themeFill="text2" w:themeFillTint="33"/>
                </w:tcPr>
                <w:p w:rsidR="00EE1F8A" w:rsidRDefault="00EE1F8A" w:rsidP="00F7543C">
                  <w:pPr>
                    <w:ind w:right="-332"/>
                    <w:jc w:val="center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/>
                      <w:b/>
                      <w:sz w:val="22"/>
                      <w:szCs w:val="22"/>
                    </w:rPr>
                    <w:t>OTROS RECURSOS</w:t>
                  </w:r>
                </w:p>
              </w:tc>
            </w:tr>
            <w:tr w:rsidR="00EE1F8A" w:rsidTr="00A26613">
              <w:trPr>
                <w:trHeight w:val="298"/>
              </w:trPr>
              <w:tc>
                <w:tcPr>
                  <w:tcW w:w="5305" w:type="dxa"/>
                  <w:shd w:val="clear" w:color="auto" w:fill="D5DCE4" w:themeFill="text2" w:themeFillTint="33"/>
                </w:tcPr>
                <w:p w:rsidR="00EE1F8A" w:rsidRDefault="005501EE" w:rsidP="005501EE">
                  <w:pPr>
                    <w:ind w:right="-332"/>
                    <w:jc w:val="center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/>
                      <w:b/>
                      <w:sz w:val="22"/>
                      <w:szCs w:val="22"/>
                    </w:rPr>
                    <w:lastRenderedPageBreak/>
                    <w:t>NOMBRE DEL RECURSO</w:t>
                  </w:r>
                </w:p>
              </w:tc>
              <w:tc>
                <w:tcPr>
                  <w:tcW w:w="5305" w:type="dxa"/>
                  <w:shd w:val="clear" w:color="auto" w:fill="D5DCE4" w:themeFill="text2" w:themeFillTint="33"/>
                </w:tcPr>
                <w:p w:rsidR="00EE1F8A" w:rsidRDefault="005501EE" w:rsidP="005501EE">
                  <w:pPr>
                    <w:ind w:right="-332"/>
                    <w:jc w:val="center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/>
                      <w:b/>
                      <w:sz w:val="22"/>
                      <w:szCs w:val="22"/>
                    </w:rPr>
                    <w:t>DESCRIPCIÓN DE RECURSO</w:t>
                  </w:r>
                </w:p>
              </w:tc>
              <w:tc>
                <w:tcPr>
                  <w:tcW w:w="5306" w:type="dxa"/>
                  <w:shd w:val="clear" w:color="auto" w:fill="D5DCE4" w:themeFill="text2" w:themeFillTint="33"/>
                </w:tcPr>
                <w:p w:rsidR="00EE1F8A" w:rsidRDefault="005501EE" w:rsidP="005501EE">
                  <w:pPr>
                    <w:ind w:right="-332"/>
                    <w:jc w:val="center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/>
                      <w:b/>
                      <w:sz w:val="22"/>
                      <w:szCs w:val="22"/>
                    </w:rPr>
                    <w:t>ENLACE</w:t>
                  </w:r>
                </w:p>
              </w:tc>
            </w:tr>
            <w:tr w:rsidR="00EE1F8A" w:rsidTr="00A26613">
              <w:trPr>
                <w:trHeight w:val="314"/>
              </w:trPr>
              <w:tc>
                <w:tcPr>
                  <w:tcW w:w="5305" w:type="dxa"/>
                </w:tcPr>
                <w:p w:rsidR="00EE1F8A" w:rsidRDefault="00EE1F8A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5" w:type="dxa"/>
                </w:tcPr>
                <w:p w:rsidR="00EE1F8A" w:rsidRDefault="00EE1F8A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6" w:type="dxa"/>
                </w:tcPr>
                <w:p w:rsidR="00EE1F8A" w:rsidRDefault="00EE1F8A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</w:tr>
            <w:tr w:rsidR="00EE1F8A" w:rsidTr="00A26613">
              <w:trPr>
                <w:trHeight w:val="314"/>
              </w:trPr>
              <w:tc>
                <w:tcPr>
                  <w:tcW w:w="5305" w:type="dxa"/>
                </w:tcPr>
                <w:p w:rsidR="00EE1F8A" w:rsidRDefault="00EE1F8A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5" w:type="dxa"/>
                </w:tcPr>
                <w:p w:rsidR="00EE1F8A" w:rsidRDefault="00EE1F8A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6" w:type="dxa"/>
                </w:tcPr>
                <w:p w:rsidR="00EE1F8A" w:rsidRDefault="00EE1F8A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</w:tr>
            <w:tr w:rsidR="00A26613" w:rsidTr="00A26613">
              <w:trPr>
                <w:trHeight w:val="298"/>
              </w:trPr>
              <w:tc>
                <w:tcPr>
                  <w:tcW w:w="5305" w:type="dxa"/>
                </w:tcPr>
                <w:p w:rsidR="00A26613" w:rsidRDefault="00A26613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5" w:type="dxa"/>
                </w:tcPr>
                <w:p w:rsidR="00A26613" w:rsidRDefault="00A26613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6" w:type="dxa"/>
                </w:tcPr>
                <w:p w:rsidR="00A26613" w:rsidRDefault="00A26613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</w:tr>
            <w:tr w:rsidR="00A26613" w:rsidTr="00A26613">
              <w:trPr>
                <w:trHeight w:val="298"/>
              </w:trPr>
              <w:tc>
                <w:tcPr>
                  <w:tcW w:w="5305" w:type="dxa"/>
                </w:tcPr>
                <w:p w:rsidR="00A26613" w:rsidRDefault="00A26613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5" w:type="dxa"/>
                </w:tcPr>
                <w:p w:rsidR="00A26613" w:rsidRDefault="00A26613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06" w:type="dxa"/>
                </w:tcPr>
                <w:p w:rsidR="00A26613" w:rsidRDefault="00A26613" w:rsidP="001374C5">
                  <w:pPr>
                    <w:ind w:right="-332"/>
                    <w:rPr>
                      <w:rFonts w:ascii="Open Sans" w:hAnsi="Open Sans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374C5" w:rsidRDefault="00A26613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>
              <w:rPr>
                <w:rFonts w:ascii="Open Sans" w:hAnsi="Open Sans"/>
                <w:b/>
                <w:sz w:val="22"/>
                <w:szCs w:val="22"/>
              </w:rPr>
              <w:t xml:space="preserve">  </w:t>
            </w:r>
          </w:p>
          <w:p w:rsidR="00A26613" w:rsidRPr="0078412C" w:rsidRDefault="00A26613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</w:tc>
      </w:tr>
      <w:tr w:rsidR="001374C5" w:rsidTr="002969DD">
        <w:tc>
          <w:tcPr>
            <w:tcW w:w="16265" w:type="dxa"/>
            <w:gridSpan w:val="6"/>
          </w:tcPr>
          <w:p w:rsidR="001374C5" w:rsidRPr="0078412C" w:rsidRDefault="001374C5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  <w:r w:rsidRPr="0078412C">
              <w:rPr>
                <w:rFonts w:ascii="Open Sans" w:hAnsi="Open Sans"/>
                <w:b/>
                <w:sz w:val="22"/>
                <w:szCs w:val="22"/>
              </w:rPr>
              <w:lastRenderedPageBreak/>
              <w:t>OBSERVACIONES PARA TENER EN CUENTA</w:t>
            </w:r>
          </w:p>
          <w:p w:rsidR="001374C5" w:rsidRPr="0078412C" w:rsidRDefault="001374C5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  <w:p w:rsidR="001374C5" w:rsidRPr="0078412C" w:rsidRDefault="001374C5" w:rsidP="001374C5">
            <w:pPr>
              <w:ind w:right="-332"/>
              <w:rPr>
                <w:rFonts w:ascii="Open Sans" w:hAnsi="Open Sans"/>
                <w:b/>
                <w:sz w:val="22"/>
                <w:szCs w:val="22"/>
              </w:rPr>
            </w:pPr>
          </w:p>
        </w:tc>
      </w:tr>
    </w:tbl>
    <w:p w:rsidR="001374C5" w:rsidRDefault="001374C5" w:rsidP="001374C5">
      <w:pPr>
        <w:ind w:right="-332"/>
        <w:rPr>
          <w:rFonts w:ascii="Open Sans" w:hAnsi="Open Sans"/>
          <w:b/>
        </w:rPr>
      </w:pPr>
    </w:p>
    <w:sectPr w:rsidR="001374C5" w:rsidSect="00A6062F">
      <w:headerReference w:type="default" r:id="rId25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75" w:rsidRDefault="00530875" w:rsidP="001374C5">
      <w:r>
        <w:separator/>
      </w:r>
    </w:p>
  </w:endnote>
  <w:endnote w:type="continuationSeparator" w:id="0">
    <w:p w:rsidR="00530875" w:rsidRDefault="00530875" w:rsidP="001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75" w:rsidRDefault="00530875" w:rsidP="001374C5">
      <w:r>
        <w:separator/>
      </w:r>
    </w:p>
  </w:footnote>
  <w:footnote w:type="continuationSeparator" w:id="0">
    <w:p w:rsidR="00530875" w:rsidRDefault="00530875" w:rsidP="001374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875" w:rsidRDefault="00530875">
    <w:pPr>
      <w:pStyle w:val="Encabezado"/>
    </w:pPr>
    <w:r w:rsidRPr="00F35EF7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C42A856" wp14:editId="2440DD36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10687050" cy="1838325"/>
          <wp:effectExtent l="0" t="0" r="0" b="9525"/>
          <wp:wrapNone/>
          <wp:docPr id="3" name="Imagen 3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4F08"/>
    <w:multiLevelType w:val="hybridMultilevel"/>
    <w:tmpl w:val="F5F421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103B6"/>
    <w:multiLevelType w:val="hybridMultilevel"/>
    <w:tmpl w:val="B86C95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C5"/>
    <w:rsid w:val="000976A3"/>
    <w:rsid w:val="000A75AF"/>
    <w:rsid w:val="001374C5"/>
    <w:rsid w:val="00160AC7"/>
    <w:rsid w:val="00192106"/>
    <w:rsid w:val="001B4B7A"/>
    <w:rsid w:val="002969DD"/>
    <w:rsid w:val="003157A1"/>
    <w:rsid w:val="003D484F"/>
    <w:rsid w:val="00444BB9"/>
    <w:rsid w:val="004B1C22"/>
    <w:rsid w:val="00530875"/>
    <w:rsid w:val="005319DA"/>
    <w:rsid w:val="00543170"/>
    <w:rsid w:val="005501EE"/>
    <w:rsid w:val="00554E07"/>
    <w:rsid w:val="00573940"/>
    <w:rsid w:val="005F1BC2"/>
    <w:rsid w:val="00626177"/>
    <w:rsid w:val="006454E3"/>
    <w:rsid w:val="006E4AA8"/>
    <w:rsid w:val="00716CCC"/>
    <w:rsid w:val="0078412C"/>
    <w:rsid w:val="007A18D2"/>
    <w:rsid w:val="00822020"/>
    <w:rsid w:val="008262CA"/>
    <w:rsid w:val="008566BE"/>
    <w:rsid w:val="00866B82"/>
    <w:rsid w:val="00887B70"/>
    <w:rsid w:val="008974F4"/>
    <w:rsid w:val="008A6074"/>
    <w:rsid w:val="008B3FD6"/>
    <w:rsid w:val="009A40A5"/>
    <w:rsid w:val="00A26613"/>
    <w:rsid w:val="00A6062F"/>
    <w:rsid w:val="00A61CF8"/>
    <w:rsid w:val="00B5728B"/>
    <w:rsid w:val="00B65428"/>
    <w:rsid w:val="00BD3690"/>
    <w:rsid w:val="00CE0FB4"/>
    <w:rsid w:val="00CE1500"/>
    <w:rsid w:val="00CE4577"/>
    <w:rsid w:val="00CF077E"/>
    <w:rsid w:val="00D2100F"/>
    <w:rsid w:val="00D379A3"/>
    <w:rsid w:val="00D50F98"/>
    <w:rsid w:val="00D56D19"/>
    <w:rsid w:val="00DC3ACD"/>
    <w:rsid w:val="00DD5CE3"/>
    <w:rsid w:val="00DF006B"/>
    <w:rsid w:val="00E32D4B"/>
    <w:rsid w:val="00EE1F8A"/>
    <w:rsid w:val="00EE76F6"/>
    <w:rsid w:val="00EF1B3A"/>
    <w:rsid w:val="00F00703"/>
    <w:rsid w:val="00F1468E"/>
    <w:rsid w:val="00F341B4"/>
    <w:rsid w:val="00F7543C"/>
    <w:rsid w:val="00F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C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4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4C5"/>
  </w:style>
  <w:style w:type="paragraph" w:styleId="Piedepgina">
    <w:name w:val="footer"/>
    <w:basedOn w:val="Normal"/>
    <w:link w:val="PiedepginaCar"/>
    <w:uiPriority w:val="99"/>
    <w:unhideWhenUsed/>
    <w:rsid w:val="001374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C5"/>
  </w:style>
  <w:style w:type="table" w:styleId="Tablaconcuadrcula">
    <w:name w:val="Table Grid"/>
    <w:basedOn w:val="Tablanormal"/>
    <w:uiPriority w:val="39"/>
    <w:rsid w:val="0013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79A3"/>
    <w:pPr>
      <w:spacing w:after="200" w:line="276" w:lineRule="auto"/>
      <w:ind w:left="720"/>
      <w:contextualSpacing/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9D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9DD"/>
    <w:rPr>
      <w:rFonts w:ascii="Lucida Grande" w:eastAsiaTheme="minorEastAsia" w:hAnsi="Lucida Grande"/>
      <w:sz w:val="18"/>
      <w:szCs w:val="1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C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4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4C5"/>
  </w:style>
  <w:style w:type="paragraph" w:styleId="Piedepgina">
    <w:name w:val="footer"/>
    <w:basedOn w:val="Normal"/>
    <w:link w:val="PiedepginaCar"/>
    <w:uiPriority w:val="99"/>
    <w:unhideWhenUsed/>
    <w:rsid w:val="001374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C5"/>
  </w:style>
  <w:style w:type="table" w:styleId="Tablaconcuadrcula">
    <w:name w:val="Table Grid"/>
    <w:basedOn w:val="Tablanormal"/>
    <w:uiPriority w:val="39"/>
    <w:rsid w:val="0013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79A3"/>
    <w:pPr>
      <w:spacing w:after="200" w:line="276" w:lineRule="auto"/>
      <w:ind w:left="720"/>
      <w:contextualSpacing/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9D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9DD"/>
    <w:rPr>
      <w:rFonts w:ascii="Lucida Grande" w:eastAsiaTheme="minorEastAsia" w:hAnsi="Lucida Grande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888</Words>
  <Characters>4887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</dc:creator>
  <cp:keywords/>
  <dc:description/>
  <cp:lastModifiedBy>cesar  garzon</cp:lastModifiedBy>
  <cp:revision>2</cp:revision>
  <dcterms:created xsi:type="dcterms:W3CDTF">2015-03-24T23:03:00Z</dcterms:created>
  <dcterms:modified xsi:type="dcterms:W3CDTF">2015-03-24T23:03:00Z</dcterms:modified>
</cp:coreProperties>
</file>